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E4" w:rsidRDefault="00DB01E4" w:rsidP="00DB01E4">
      <w:pPr>
        <w:jc w:val="center"/>
        <w:rPr>
          <w:sz w:val="36"/>
          <w:szCs w:val="36"/>
        </w:rPr>
      </w:pPr>
      <w:r w:rsidRPr="00DB01E4">
        <w:rPr>
          <w:b/>
          <w:sz w:val="36"/>
          <w:szCs w:val="36"/>
        </w:rPr>
        <w:t>Буклеты «Что нужно знать о коррупции?»,</w:t>
      </w:r>
    </w:p>
    <w:p w:rsidR="00DB01E4" w:rsidRPr="00DB01E4" w:rsidRDefault="00DB01E4">
      <w:pPr>
        <w:rPr>
          <w:rStyle w:val="a4"/>
          <w:b w:val="0"/>
          <w:sz w:val="36"/>
          <w:szCs w:val="36"/>
          <w:shd w:val="clear" w:color="auto" w:fill="FFFFFF"/>
        </w:rPr>
      </w:pPr>
      <w:r w:rsidRPr="00DB01E4">
        <w:rPr>
          <w:sz w:val="36"/>
          <w:szCs w:val="36"/>
        </w:rPr>
        <w:t xml:space="preserve">подготовленные Генеральной прокуратурой Российской Федерации </w:t>
      </w:r>
      <w:r w:rsidRPr="00DB01E4">
        <w:rPr>
          <w:rStyle w:val="a4"/>
          <w:b w:val="0"/>
          <w:sz w:val="36"/>
          <w:szCs w:val="36"/>
          <w:shd w:val="clear" w:color="auto" w:fill="FFFFFF"/>
        </w:rPr>
        <w:t xml:space="preserve">и прокуратурой Свердловской области. </w:t>
      </w:r>
    </w:p>
    <w:p w:rsidR="00DB01E4" w:rsidRDefault="00DB01E4">
      <w:pPr>
        <w:rPr>
          <w:rStyle w:val="a4"/>
          <w:b w:val="0"/>
          <w:sz w:val="36"/>
          <w:szCs w:val="36"/>
          <w:shd w:val="clear" w:color="auto" w:fill="FFFFFF"/>
        </w:rPr>
      </w:pPr>
    </w:p>
    <w:p w:rsidR="00CC10EC" w:rsidRPr="00DB01E4" w:rsidRDefault="00DB01E4">
      <w:pPr>
        <w:rPr>
          <w:rStyle w:val="a4"/>
          <w:b w:val="0"/>
          <w:sz w:val="36"/>
          <w:szCs w:val="36"/>
          <w:shd w:val="clear" w:color="auto" w:fill="FFFFFF"/>
        </w:rPr>
      </w:pPr>
      <w:r w:rsidRPr="00DB01E4">
        <w:rPr>
          <w:rStyle w:val="a4"/>
          <w:b w:val="0"/>
          <w:sz w:val="36"/>
          <w:szCs w:val="36"/>
          <w:shd w:val="clear" w:color="auto" w:fill="FFFFFF"/>
        </w:rPr>
        <w:t xml:space="preserve">Распространяются на территории Свердловской области, в том числе в органах государственной власти, местного </w:t>
      </w:r>
      <w:proofErr w:type="gramStart"/>
      <w:r w:rsidRPr="00DB01E4">
        <w:rPr>
          <w:rStyle w:val="a4"/>
          <w:b w:val="0"/>
          <w:sz w:val="36"/>
          <w:szCs w:val="36"/>
          <w:shd w:val="clear" w:color="auto" w:fill="FFFFFF"/>
        </w:rPr>
        <w:t>самоуправления,  образовательных</w:t>
      </w:r>
      <w:proofErr w:type="gramEnd"/>
      <w:r w:rsidRPr="00DB01E4">
        <w:rPr>
          <w:rStyle w:val="a4"/>
          <w:b w:val="0"/>
          <w:sz w:val="36"/>
          <w:szCs w:val="36"/>
          <w:shd w:val="clear" w:color="auto" w:fill="FFFFFF"/>
        </w:rPr>
        <w:t xml:space="preserve"> и иных учреждениях, чья деятельность связана с коррупционными рисками</w:t>
      </w:r>
    </w:p>
    <w:p w:rsidR="00DB01E4" w:rsidRDefault="00DB01E4" w:rsidP="00DB01E4">
      <w:pPr>
        <w:shd w:val="clear" w:color="auto" w:fill="FFFFFF"/>
        <w:ind w:right="30"/>
        <w:rPr>
          <w:sz w:val="36"/>
          <w:szCs w:val="36"/>
        </w:rPr>
      </w:pPr>
    </w:p>
    <w:p w:rsidR="00DB01E4" w:rsidRPr="00DB01E4" w:rsidRDefault="00DB01E4" w:rsidP="00DB01E4">
      <w:pPr>
        <w:shd w:val="clear" w:color="auto" w:fill="FFFFFF"/>
        <w:ind w:right="30"/>
        <w:rPr>
          <w:sz w:val="36"/>
          <w:szCs w:val="36"/>
          <w:lang w:val="en-US"/>
        </w:rPr>
      </w:pPr>
      <w:r w:rsidRPr="00DB01E4">
        <w:rPr>
          <w:sz w:val="36"/>
          <w:szCs w:val="36"/>
        </w:rPr>
        <w:t>Гиперссылка</w:t>
      </w:r>
      <w:r w:rsidRPr="00DB01E4">
        <w:rPr>
          <w:sz w:val="36"/>
          <w:szCs w:val="36"/>
          <w:lang w:val="en-US"/>
        </w:rPr>
        <w:t xml:space="preserve"> </w:t>
      </w:r>
      <w:r w:rsidRPr="00DB01E4">
        <w:rPr>
          <w:sz w:val="36"/>
          <w:szCs w:val="36"/>
        </w:rPr>
        <w:t>для</w:t>
      </w:r>
      <w:r w:rsidRPr="00DB01E4">
        <w:rPr>
          <w:sz w:val="36"/>
          <w:szCs w:val="36"/>
          <w:lang w:val="en-US"/>
        </w:rPr>
        <w:t xml:space="preserve"> </w:t>
      </w:r>
      <w:r w:rsidRPr="00DB01E4">
        <w:rPr>
          <w:sz w:val="36"/>
          <w:szCs w:val="36"/>
        </w:rPr>
        <w:t>просмотра</w:t>
      </w:r>
    </w:p>
    <w:bookmarkStart w:id="0" w:name="_GoBack"/>
    <w:bookmarkEnd w:id="0"/>
    <w:p w:rsidR="00DB01E4" w:rsidRPr="00DB01E4" w:rsidRDefault="00DB01E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fldChar w:fldCharType="begin"/>
      </w:r>
      <w:r>
        <w:rPr>
          <w:sz w:val="36"/>
          <w:szCs w:val="36"/>
          <w:lang w:val="en-US"/>
        </w:rPr>
        <w:instrText xml:space="preserve"> HYPERLINK "</w:instrText>
      </w:r>
      <w:r w:rsidRPr="00DB01E4">
        <w:rPr>
          <w:sz w:val="36"/>
          <w:szCs w:val="36"/>
          <w:lang w:val="en-US"/>
        </w:rPr>
        <w:instrText>https://genproc.gov.ru/anticor/what_to_know/booklet/</w:instrText>
      </w:r>
      <w:r>
        <w:rPr>
          <w:sz w:val="36"/>
          <w:szCs w:val="36"/>
          <w:lang w:val="en-US"/>
        </w:rPr>
        <w:instrText xml:space="preserve">" </w:instrText>
      </w:r>
      <w:r>
        <w:rPr>
          <w:sz w:val="36"/>
          <w:szCs w:val="36"/>
          <w:lang w:val="en-US"/>
        </w:rPr>
        <w:fldChar w:fldCharType="separate"/>
      </w:r>
      <w:r w:rsidRPr="00B529BD">
        <w:rPr>
          <w:rStyle w:val="a5"/>
          <w:sz w:val="36"/>
          <w:szCs w:val="36"/>
          <w:lang w:val="en-US"/>
        </w:rPr>
        <w:t>https://genp</w:t>
      </w:r>
      <w:r w:rsidRPr="00B529BD">
        <w:rPr>
          <w:rStyle w:val="a5"/>
          <w:sz w:val="36"/>
          <w:szCs w:val="36"/>
          <w:lang w:val="en-US"/>
        </w:rPr>
        <w:t>r</w:t>
      </w:r>
      <w:r w:rsidRPr="00B529BD">
        <w:rPr>
          <w:rStyle w:val="a5"/>
          <w:sz w:val="36"/>
          <w:szCs w:val="36"/>
          <w:lang w:val="en-US"/>
        </w:rPr>
        <w:t>oc.gov.ru/anticor/what_to_know/booklet/</w:t>
      </w:r>
      <w:r>
        <w:rPr>
          <w:sz w:val="36"/>
          <w:szCs w:val="36"/>
          <w:lang w:val="en-US"/>
        </w:rPr>
        <w:fldChar w:fldCharType="end"/>
      </w:r>
      <w:r w:rsidRPr="00DB01E4">
        <w:rPr>
          <w:sz w:val="36"/>
          <w:szCs w:val="36"/>
          <w:lang w:val="en-US"/>
        </w:rPr>
        <w:t xml:space="preserve"> </w:t>
      </w:r>
    </w:p>
    <w:sectPr w:rsidR="00DB01E4" w:rsidRPr="00DB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4"/>
    <w:rsid w:val="00CC10EC"/>
    <w:rsid w:val="00D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B23D-E161-4558-BA73-CC690040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DB01E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Strong"/>
    <w:basedOn w:val="a0"/>
    <w:qFormat/>
    <w:rsid w:val="00DB01E4"/>
    <w:rPr>
      <w:b/>
      <w:bCs/>
    </w:rPr>
  </w:style>
  <w:style w:type="character" w:styleId="a5">
    <w:name w:val="Hyperlink"/>
    <w:rsid w:val="00DB01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0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Вера Владимировна</dc:creator>
  <cp:keywords/>
  <dc:description/>
  <cp:lastModifiedBy>Харитонова Вера Владимировна</cp:lastModifiedBy>
  <cp:revision>1</cp:revision>
  <dcterms:created xsi:type="dcterms:W3CDTF">2017-05-18T13:18:00Z</dcterms:created>
  <dcterms:modified xsi:type="dcterms:W3CDTF">2017-05-18T13:23:00Z</dcterms:modified>
</cp:coreProperties>
</file>